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picie kawy niszczy planetę</w:t>
      </w:r>
    </w:p>
    <w:p>
      <w:pPr>
        <w:spacing w:before="0" w:after="500" w:line="264" w:lineRule="auto"/>
      </w:pPr>
      <w:r>
        <w:rPr>
          <w:rFonts w:ascii="calibri" w:hAnsi="calibri" w:eastAsia="calibri" w:cs="calibri"/>
          <w:sz w:val="36"/>
          <w:szCs w:val="36"/>
          <w:b/>
        </w:rPr>
        <w:t xml:space="preserve">Kawa jest jednym z najpopularniejszych napojów na świecie. Przeciętny Fin spożywa ok. 10 kg kawy rocznie, czyli wypija średnio prawie 4 filiżanki dziennie. Według raportu INSE Research „Rynek kawy” z 2020 roku ponad 80% Polaków pije kawę regularnie, a spożywamy nieco ponad 2 kg kawy na osobę rocznie. Niewielu jednak ludzi zdaje sobie sprawę, jak wielki i destrukcyjny wpływ ma produkcja kawy na środowisko naturalne. Wśród licznych negatywnych skutków jej uprawy jednym z najbardziej alarmujących jest wylesianie, które prowadzi do poważnych konsekwencji dla ekosystemu i całej ludzkości.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podejmuje szereg działań mających na celu ograniczenie tego zjawiska, jednak bez społecznego poparcia wydaje się bezsilna, kolejny raz odraczając rozporządzenie mające chronić lasy. Nawet wysokie ceny kawy nie są w stanie odstraszyć konsumentów od spożywania tego napoju. Cierpi przez to nasza planeta. Wdrażając wiele działań ekologicznych, często bardzo kosztownych, nie robimy tego, co jest najprostsze.</w:t>
      </w:r>
    </w:p>
    <w:p>
      <w:pPr>
        <w:spacing w:before="0" w:after="500" w:line="264" w:lineRule="auto"/>
      </w:pPr>
      <w:r>
        <w:rPr>
          <w:rFonts w:ascii="calibri" w:hAnsi="calibri" w:eastAsia="calibri" w:cs="calibri"/>
          <w:sz w:val="36"/>
          <w:szCs w:val="36"/>
          <w:b/>
        </w:rPr>
        <w:t xml:space="preserve">Wylesianie na potrzeby plantacji kawy</w:t>
      </w:r>
    </w:p>
    <w:p>
      <w:pPr>
        <w:spacing w:before="0" w:after="300"/>
      </w:pPr>
      <w:r>
        <w:rPr>
          <w:rFonts w:ascii="calibri" w:hAnsi="calibri" w:eastAsia="calibri" w:cs="calibri"/>
          <w:sz w:val="24"/>
          <w:szCs w:val="24"/>
        </w:rPr>
        <w:t xml:space="preserve">Produkcja kawy wymaga ogromnych obszarów ziemi, które często pozyskiwane są poprzez wycinkę lasów tropikalnych. Szczególnie narażone są regiony Ameryki Południowej, Środkowej oraz Afryki, gdzie pierwotnie rosły lasy deszczowe – kluczowe dla globalnego ekosystemu.</w:t>
      </w:r>
    </w:p>
    <w:p>
      <w:pPr>
        <w:spacing w:before="0" w:after="300"/>
      </w:pPr>
      <w:r>
        <w:rPr>
          <w:rFonts w:ascii="calibri" w:hAnsi="calibri" w:eastAsia="calibri" w:cs="calibri"/>
          <w:sz w:val="24"/>
          <w:szCs w:val="24"/>
        </w:rPr>
        <w:t xml:space="preserve">Według badań organizacji World Coffee Research od lat siedemdziesiątych XX wieku miliony hektarów lasów zostało wyciętych, aby zrobić miejsce dla plantacji kawy. Wylesianie na potrzeby uprawy kawy przyczynia się do utraty bioróżnorodności, niszczenia siedlisk zwierząt oraz emisji ogromnych ilości dwutlenku węgla do atmosfery.</w:t>
      </w:r>
    </w:p>
    <w:p>
      <w:pPr>
        <w:spacing w:before="0" w:after="300"/>
      </w:pPr>
      <w:r>
        <w:rPr>
          <w:rFonts w:ascii="calibri" w:hAnsi="calibri" w:eastAsia="calibri" w:cs="calibri"/>
          <w:sz w:val="24"/>
          <w:szCs w:val="24"/>
        </w:rPr>
        <w:t xml:space="preserve">O tym jak poważny jest problem światowej wycinki lasów deszczowych niech świadczy fakt, że w ciągu minuty znika ich tyle, co powierzchnia 10 boisk piłkarskich.</w:t>
      </w:r>
    </w:p>
    <w:p>
      <w:pPr>
        <w:spacing w:before="0" w:after="500" w:line="264" w:lineRule="auto"/>
      </w:pPr>
      <w:r>
        <w:rPr>
          <w:rFonts w:ascii="calibri" w:hAnsi="calibri" w:eastAsia="calibri" w:cs="calibri"/>
          <w:sz w:val="36"/>
          <w:szCs w:val="36"/>
          <w:b/>
        </w:rPr>
        <w:t xml:space="preserve">Skutki ekologiczne wycinki lasów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Utrata bioróżnorodności – lasy tropikalne są domem dla tysięcy gatunków zwierząt i roślin. Wycinka lasów prowadzi do wyginięcia wielu z nich lub zmusza je do migracji w mniej przyjazne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Zwiększona emisja CO</w:t>
      </w:r>
    </w:p>
    <w:p>
      <w:r>
        <w:rPr>
          <w:rFonts w:ascii="calibri" w:hAnsi="calibri" w:eastAsia="calibri" w:cs="calibri"/>
          <w:sz w:val="24"/>
          <w:szCs w:val="24"/>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drzewa pochłaniają dwutlenek węgla, a ich wycinka uwalnia go do atmosfery, przyczyniając się do globalnego ocieplenia;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Erozja gleby i degradacja terenu – lasy odgrywają kluczową rolę w utrzymaniu stabilności gleby. Po ich wycięciu ziemia staje się podatna na erozję, co obniża jej żyzność i wpływa na dalszą degradację środowiska.</w:t>
      </w:r>
    </w:p>
    <w:p>
      <w:pPr>
        <w:spacing w:before="0" w:after="500" w:line="264" w:lineRule="auto"/>
      </w:pPr>
      <w:r>
        <w:rPr>
          <w:rFonts w:ascii="calibri" w:hAnsi="calibri" w:eastAsia="calibri" w:cs="calibri"/>
          <w:sz w:val="36"/>
          <w:szCs w:val="36"/>
          <w:b/>
        </w:rPr>
        <w:t xml:space="preserve">Dlaczego warto ograniczyć spożycie kawy?</w:t>
      </w:r>
    </w:p>
    <w:p>
      <w:pPr>
        <w:spacing w:before="0" w:after="300"/>
      </w:pPr>
      <w:r>
        <w:rPr>
          <w:rFonts w:ascii="calibri" w:hAnsi="calibri" w:eastAsia="calibri" w:cs="calibri"/>
          <w:sz w:val="24"/>
          <w:szCs w:val="24"/>
        </w:rPr>
        <w:t xml:space="preserve">Choć niektóre organizacje promują „zrównoważoną” uprawę kawy, prawda jest taka, że żadna kawa nie jest w pełni ekologiczna. Nawet certyfikowane plantacje przyczyniają się do wylesiania i emisji CO</w:t>
      </w:r>
    </w:p>
    <w:p>
      <w:r>
        <w:rPr>
          <w:rFonts w:ascii="calibri" w:hAnsi="calibri" w:eastAsia="calibri" w:cs="calibri"/>
          <w:sz w:val="24"/>
          <w:szCs w:val="24"/>
        </w:rPr>
        <w:t xml:space="preserve">2</w:t>
      </w:r>
      <w:r>
        <w:rPr>
          <w:rFonts w:ascii="calibri" w:hAnsi="calibri" w:eastAsia="calibri" w:cs="calibri"/>
          <w:sz w:val="24"/>
          <w:szCs w:val="24"/>
        </w:rPr>
        <w:t xml:space="preserve">. Produkcja kawy wymaga ogromnych ilości wody – do wyprodukowania jednej filiżanki zużywa się około 140 litrów. W dobie kryzysu klimatycznego kontynuowanie picia kawy to luksus, na który nasza planeta nie może sobie pozwolić.</w:t>
      </w:r>
    </w:p>
    <w:p>
      <w:pPr>
        <w:spacing w:before="0" w:after="500" w:line="264" w:lineRule="auto"/>
      </w:pPr>
      <w:r>
        <w:rPr>
          <w:rFonts w:ascii="calibri" w:hAnsi="calibri" w:eastAsia="calibri" w:cs="calibri"/>
          <w:sz w:val="36"/>
          <w:szCs w:val="36"/>
          <w:b/>
        </w:rPr>
        <w:t xml:space="preserve">Co możesz zrobić zamiast?</w:t>
      </w:r>
    </w:p>
    <w:p>
      <w:pPr>
        <w:spacing w:before="0" w:after="300"/>
      </w:pPr>
      <w:r>
        <w:rPr>
          <w:rFonts w:ascii="calibri" w:hAnsi="calibri" w:eastAsia="calibri" w:cs="calibri"/>
          <w:sz w:val="24"/>
          <w:szCs w:val="24"/>
        </w:rPr>
        <w:t xml:space="preserve">Jeśli naprawdę zależy Ci na środowisku, rozważ całkowite porzucenie kawy. Możesz zastąpić ją lokalnymi, ekologicznymi alternatywami, takimi jak napary ziołowe, yerba mate lub cykoria. Nie tylko zadbasz o planetę, ale również zmniejszysz swój ślad węglowy i przyczynisz się do zmniejszenia popytu na destrukcyjną produkcję kawy.</w:t>
      </w:r>
    </w:p>
    <w:p>
      <w:pPr>
        <w:spacing w:before="0" w:after="300"/>
      </w:pPr>
      <w:r>
        <w:rPr>
          <w:rFonts w:ascii="calibri" w:hAnsi="calibri" w:eastAsia="calibri" w:cs="calibri"/>
          <w:sz w:val="24"/>
          <w:szCs w:val="24"/>
        </w:rPr>
        <w:t xml:space="preserve">Picie kawy to nie tylko codzienny nawyk, to globalny problem ekologiczny. Jeśli zależy Ci na przyszłości planety, czas powiedzieć kawie „nie”. Każda filiżanka tego napoju to krok w stronę zniszczenia lasów, przyspieszenia zmian klimatycznych i degradacji środowiska. Prawdziwie odpowiedzialna decyzja to całkowita rezygnacja z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2026-07-07T15:52:02+02:00</dcterms:created>
  <dcterms:modified xsi:type="dcterms:W3CDTF">2026-07-07T15:52:02+02:00</dcterms:modified>
</cp:coreProperties>
</file>

<file path=docProps/custom.xml><?xml version="1.0" encoding="utf-8"?>
<Properties xmlns="http://schemas.openxmlformats.org/officeDocument/2006/custom-properties" xmlns:vt="http://schemas.openxmlformats.org/officeDocument/2006/docPropsVTypes"/>
</file>